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CB7" w:rsidRPr="007B4CB7" w:rsidRDefault="007B4CB7" w:rsidP="007B4CB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 Пояснительная записка</w:t>
      </w: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(10 класс, 2 часа в неделю.)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Рабочая программа по физике составлена на основе следующих нормативных документов: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Федерального компонента государственных образовательных стандартов среднего (полного) общего образования (утверждён приказом Министерства образования и науки РФ от 05.03.2004г. № 1089).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 Примерные программы по учебным предметам. Физика – 10-11 классы</w:t>
      </w:r>
      <w:r w:rsidRPr="007B4CB7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. </w:t>
      </w:r>
      <w:r w:rsidRPr="007B4CB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ООО Бином. Лаборатория знаний, 2018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 Авторская программа Мякишев Г.Я., Буховцев Б.Б., Сотский Н.Н. Физика. Базовый и углубленный уровни.10класс.-М.: Просвещение, 2019.-432с.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t>Цели и задачи.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t>Цели:</w:t>
      </w:r>
    </w:p>
    <w:p w:rsidR="007B4CB7" w:rsidRPr="007B4CB7" w:rsidRDefault="007B4CB7" w:rsidP="007B4CB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обеспечение достижения обучающимися результатов обучения в соответствии с федеральными государственными образовательными стандартами;</w:t>
      </w:r>
    </w:p>
    <w:p w:rsidR="007B4CB7" w:rsidRPr="007B4CB7" w:rsidRDefault="007B4CB7" w:rsidP="007B4CB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обеспечение конституционного права граждан РФ на получение качественного общего образования;</w:t>
      </w:r>
    </w:p>
    <w:p w:rsidR="007B4CB7" w:rsidRPr="007B4CB7" w:rsidRDefault="007B4CB7" w:rsidP="007B4CB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повышение качества преподавания предмета.</w:t>
      </w:r>
    </w:p>
    <w:p w:rsidR="007B4CB7" w:rsidRPr="007B4CB7" w:rsidRDefault="007B4CB7" w:rsidP="007B4CB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освоение знаний </w:t>
      </w: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 методах научного познания природы; современной физической картине мира: свойствах вещества и поля, пространственно-временных закономерностях, динамических и статистических законах природы, элементарных частицах и фундаментальных взаимодействиях, знакомство с основами фундаментальных физических теорий: классической механики, молекулярно-кинетической теории, термодинамики, классической электродинамики, специальной теории относительности, квантовой теории;</w:t>
      </w:r>
    </w:p>
    <w:p w:rsidR="007B4CB7" w:rsidRPr="007B4CB7" w:rsidRDefault="007B4CB7" w:rsidP="007B4CB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овладение умениями </w:t>
      </w: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проводить наблюдения, планировать и выполнять эксперименты, обрабатывать результаты измерений, выдвигать гипотезы и строить модели, устанавливать границы их применимости;</w:t>
      </w:r>
    </w:p>
    <w:p w:rsidR="007B4CB7" w:rsidRPr="007B4CB7" w:rsidRDefault="007B4CB7" w:rsidP="007B4CB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применение знаний</w:t>
      </w: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по физике для объяснения явлений природы, свойств вещества, принципов работы технических устройств, решения физических задач, самостоятельного приобретения и оценки достоверности новой информации физического содержания, использования современных информационных технологий для поиска, переработки и предъявления учебной и научно-популярной информации по физике;</w:t>
      </w:r>
    </w:p>
    <w:p w:rsidR="007B4CB7" w:rsidRPr="007B4CB7" w:rsidRDefault="007B4CB7" w:rsidP="007B4CB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развитие познавательных интересов, интеллектуальных и творческих способностей </w:t>
      </w: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процессе решения физических задач и самостоятельного приобретения новых знаний, выполнения экспериментальных исследований, подготовки докладов, рефератов и других творческих работ;</w:t>
      </w:r>
    </w:p>
    <w:p w:rsidR="007B4CB7" w:rsidRPr="007B4CB7" w:rsidRDefault="007B4CB7" w:rsidP="007B4CB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воспитание </w:t>
      </w: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духа сотрудничества в процессе совместного выполнения задач, уважительного отношения к мнению оппонента, обоснованности высказываемой позиции, готовности к морально-этической оценке использования научных достижений, уважения к творцам науки и техники</w:t>
      </w: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, </w:t>
      </w: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обеспечивающим</w:t>
      </w: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ведущую роль физики в создании современного мира техники;</w:t>
      </w:r>
    </w:p>
    <w:p w:rsidR="007B4CB7" w:rsidRPr="007B4CB7" w:rsidRDefault="007B4CB7" w:rsidP="007B4CB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использование приобретенных знаний и умений </w:t>
      </w: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для решения практических, жизненных задач, рационального природопользования и защиты окружающей среды, обеспечения безопасности жизнедеятельности человека и общества.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t>Задачи: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развитие мышления учащихся, формирование у них умений самостоятельно приобретать и применять знания, наблюдать и объяснять физические явления;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овладение школьными знаниями об экспериментальных фактах, понятиях, законах, теориях, ме</w:t>
      </w: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тодах физической науки; о современной научной картине мира; о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широких возможностях применения фи</w:t>
      </w: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зических законов в технике и технологии;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усвоение школьниками идей единства строения материи и неисчерпаемости процесса ее познания, по</w:t>
      </w: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нимание роли практики в познании физических явле</w:t>
      </w: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ний и законов;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-формирование познавательного интереса к фи</w:t>
      </w: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зике и технике, развитие творческих способностей, осознанных мотивов учения; подготовка к продолже</w:t>
      </w: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нию образования и сознательному выбору профессии.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Программа соответствует образовательному минимуму содержания основных образовательных программ и требованиям к уровню подготовки учащихся. Она позволяет сформировать у учащихся основной школы достаточно широкое представление о физической картине мира. Используемый математический аппарат не выходит за рамки школьной программы по элементарной математике и соответствует уровню математических знаний у учащихся данного возраста. Программа предусматривает использование Международной системы единиц СИ.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На изучении физики в </w:t>
      </w:r>
      <w:r w:rsidRPr="007B4CB7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10</w:t>
      </w:r>
      <w:r w:rsidRPr="007B4CB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классе в учебном плане школы отводится </w:t>
      </w:r>
      <w:r w:rsidRPr="007B4CB7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2 часа в неделю за счет инвариативной части федерального компонента</w:t>
      </w:r>
      <w:r w:rsidRPr="007B4CB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. Авторская программа рассчитана на 70 часов. При соотнесении планирования составленным на 2019-2020 учебный год, расписанием, учебным графиком, количество часов по предмету составило </w:t>
      </w:r>
      <w:r w:rsidRPr="007B4CB7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71 час</w:t>
      </w:r>
      <w:r w:rsidRPr="007B4CB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(1 час резерв).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 Планируемые результаты освоения курса</w:t>
      </w:r>
    </w:p>
    <w:p w:rsidR="007B4CB7" w:rsidRPr="007B4CB7" w:rsidRDefault="007B4CB7" w:rsidP="007B4CB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(требования к уровню подготовки обучающихся):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Личностные:</w:t>
      </w:r>
    </w:p>
    <w:p w:rsidR="007B4CB7" w:rsidRPr="007B4CB7" w:rsidRDefault="007B4CB7" w:rsidP="007B4CB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ответственное отношение к учению; готовность и способность обучающихся к саморазвитию и самообразованию на основе мотивации к обучению и познанию;</w:t>
      </w:r>
    </w:p>
    <w:p w:rsidR="007B4CB7" w:rsidRPr="007B4CB7" w:rsidRDefault="007B4CB7" w:rsidP="007B4CB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примеры;</w:t>
      </w:r>
    </w:p>
    <w:p w:rsidR="007B4CB7" w:rsidRPr="007B4CB7" w:rsidRDefault="007B4CB7" w:rsidP="007B4CB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основы экологической культуры; понимание ценности здорового образа жизни;</w:t>
      </w:r>
    </w:p>
    <w:p w:rsidR="007B4CB7" w:rsidRPr="007B4CB7" w:rsidRDefault="007B4CB7" w:rsidP="007B4CB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 способности к эмоциональному восприятию физических задач, решений, рассуждений;</w:t>
      </w:r>
    </w:p>
    <w:p w:rsidR="007B4CB7" w:rsidRPr="007B4CB7" w:rsidRDefault="007B4CB7" w:rsidP="007B4CB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контролировать процесс и результат учебной деятельности;</w:t>
      </w:r>
    </w:p>
    <w:p w:rsidR="007B4CB7" w:rsidRPr="007B4CB7" w:rsidRDefault="007B4CB7" w:rsidP="007B4CB7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коммуникативная компетентность в общении и сотрудничестве со сверстниками в образовательной, учебно-исследовательской, творческой и других видах деятельности;</w:t>
      </w:r>
    </w:p>
    <w:p w:rsidR="007B4CB7" w:rsidRPr="007B4CB7" w:rsidRDefault="007B4CB7" w:rsidP="007B4CB7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7B4CB7" w:rsidRPr="007B4CB7" w:rsidRDefault="007B4CB7" w:rsidP="007B4CB7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креативность мышления, инициативы, находчивости, активности при решении задач.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Метапредметные: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регулятивные</w:t>
      </w:r>
    </w:p>
    <w:p w:rsidR="007B4CB7" w:rsidRPr="007B4CB7" w:rsidRDefault="007B4CB7" w:rsidP="007B4CB7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формулировать и удерживать учебную задачу;</w:t>
      </w:r>
    </w:p>
    <w:p w:rsidR="007B4CB7" w:rsidRPr="007B4CB7" w:rsidRDefault="007B4CB7" w:rsidP="007B4CB7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выбирать действия в </w:t>
      </w:r>
      <w:r w:rsidRPr="007B4CB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соответствии с поставленной задачей и услови</w:t>
      </w: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ями её реализации;</w:t>
      </w:r>
    </w:p>
    <w:p w:rsidR="007B4CB7" w:rsidRPr="007B4CB7" w:rsidRDefault="007B4CB7" w:rsidP="007B4CB7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7B4CB7" w:rsidRPr="007B4CB7" w:rsidRDefault="007B4CB7" w:rsidP="007B4CB7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предвидеть уровень усвоения знаний, его временных характеристик;</w:t>
      </w:r>
    </w:p>
    <w:p w:rsidR="007B4CB7" w:rsidRPr="007B4CB7" w:rsidRDefault="007B4CB7" w:rsidP="007B4CB7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составлять план и последовательность действий;</w:t>
      </w:r>
    </w:p>
    <w:p w:rsidR="007B4CB7" w:rsidRPr="007B4CB7" w:rsidRDefault="007B4CB7" w:rsidP="007B4CB7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осуществлять контроль по образцу и вносить необходимые коррективы;</w:t>
      </w:r>
    </w:p>
    <w:p w:rsidR="007B4CB7" w:rsidRPr="007B4CB7" w:rsidRDefault="007B4CB7" w:rsidP="007B4CB7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7B4CB7" w:rsidRPr="007B4CB7" w:rsidRDefault="007B4CB7" w:rsidP="007B4CB7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определять последовательность промежуточных целей и соответствующих им действий с учётом конечного результата;</w:t>
      </w:r>
    </w:p>
    <w:p w:rsidR="007B4CB7" w:rsidRPr="007B4CB7" w:rsidRDefault="007B4CB7" w:rsidP="007B4CB7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предвидеть возможности получения конкретного результата при решении задач;</w:t>
      </w:r>
    </w:p>
    <w:p w:rsidR="007B4CB7" w:rsidRPr="007B4CB7" w:rsidRDefault="007B4CB7" w:rsidP="007B4CB7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осуществлять констатирующий и прогнозирующий контроль по результату и по способу действия;</w:t>
      </w:r>
    </w:p>
    <w:p w:rsidR="007B4CB7" w:rsidRPr="007B4CB7" w:rsidRDefault="007B4CB7" w:rsidP="007B4CB7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выделять и формулировать то, что усвоено и что нужно усвоить, определять качество и уровень усвоения;</w:t>
      </w:r>
    </w:p>
    <w:p w:rsidR="007B4CB7" w:rsidRPr="007B4CB7" w:rsidRDefault="007B4CB7" w:rsidP="007B4CB7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концентрировать волю для преодоления интеллектуальных затруднений и физических препятствий;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познавательные</w:t>
      </w:r>
    </w:p>
    <w:p w:rsidR="007B4CB7" w:rsidRPr="007B4CB7" w:rsidRDefault="007B4CB7" w:rsidP="007B4CB7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самостоятельно выделять и формулировать познавательную цель;</w:t>
      </w:r>
    </w:p>
    <w:p w:rsidR="007B4CB7" w:rsidRPr="007B4CB7" w:rsidRDefault="007B4CB7" w:rsidP="007B4CB7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использовать общ</w:t>
      </w:r>
      <w:r w:rsidRPr="007B4CB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ие приёмы решения задач;</w:t>
      </w:r>
    </w:p>
    <w:p w:rsidR="007B4CB7" w:rsidRPr="007B4CB7" w:rsidRDefault="007B4CB7" w:rsidP="007B4CB7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применять правила и пользоваться инструкциями и освоенными закономерностями;</w:t>
      </w:r>
    </w:p>
    <w:p w:rsidR="007B4CB7" w:rsidRPr="007B4CB7" w:rsidRDefault="007B4CB7" w:rsidP="007B4CB7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осуществлять смысловое чтение;</w:t>
      </w:r>
    </w:p>
    <w:p w:rsidR="007B4CB7" w:rsidRPr="007B4CB7" w:rsidRDefault="007B4CB7" w:rsidP="007B4CB7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создавать, применять и преобразовывать знаково-символические средства, модели и схемы для решения задач;</w:t>
      </w:r>
    </w:p>
    <w:p w:rsidR="007B4CB7" w:rsidRPr="007B4CB7" w:rsidRDefault="007B4CB7" w:rsidP="007B4CB7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7B4CB7" w:rsidRPr="007B4CB7" w:rsidRDefault="007B4CB7" w:rsidP="007B4CB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устанавливать причинно-следственные связи; строить логические рассуждения, умозаключения (индуктивные, дедуктивные и по аналогии) и выводы;</w:t>
      </w:r>
    </w:p>
    <w:p w:rsidR="007B4CB7" w:rsidRPr="007B4CB7" w:rsidRDefault="007B4CB7" w:rsidP="007B4CB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формировать учебную и общепользовательскую компетентности в области использования информационно-коммуникационных технологий (ИКТ-компетентности);</w:t>
      </w:r>
    </w:p>
    <w:p w:rsidR="007B4CB7" w:rsidRPr="007B4CB7" w:rsidRDefault="007B4CB7" w:rsidP="007B4CB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видеть физическую задачу в других дисциплинах, в окружающей жизни;</w:t>
      </w:r>
    </w:p>
    <w:p w:rsidR="007B4CB7" w:rsidRPr="007B4CB7" w:rsidRDefault="007B4CB7" w:rsidP="007B4CB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выдвигать гипотезы при решении учебных задач и понимать необходимость их проверки;</w:t>
      </w:r>
    </w:p>
    <w:p w:rsidR="007B4CB7" w:rsidRPr="007B4CB7" w:rsidRDefault="007B4CB7" w:rsidP="007B4CB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планировать и осуществлять деятельность, направленную на решение задач исследовательского характера;</w:t>
      </w:r>
    </w:p>
    <w:p w:rsidR="007B4CB7" w:rsidRPr="007B4CB7" w:rsidRDefault="007B4CB7" w:rsidP="007B4CB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выбирать наиболее рациональные и эффективные способы решения задач;</w:t>
      </w:r>
    </w:p>
    <w:p w:rsidR="007B4CB7" w:rsidRPr="007B4CB7" w:rsidRDefault="007B4CB7" w:rsidP="007B4CB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интерпретировать информации (структурировать, переводить сплошной текст в таблицу, презентовать полученную информацию, в том числе с помощью ИКТ);</w:t>
      </w:r>
    </w:p>
    <w:p w:rsidR="007B4CB7" w:rsidRPr="007B4CB7" w:rsidRDefault="007B4CB7" w:rsidP="007B4CB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оценивать информацию (критическая оценка, оценка достоверности);</w:t>
      </w:r>
    </w:p>
    <w:p w:rsidR="007B4CB7" w:rsidRPr="007B4CB7" w:rsidRDefault="007B4CB7" w:rsidP="007B4CB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устанавливать причинно-следственные связи, выстраивать рассуждения, обобщения;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коммуникативные</w:t>
      </w:r>
    </w:p>
    <w:p w:rsidR="007B4CB7" w:rsidRPr="007B4CB7" w:rsidRDefault="007B4CB7" w:rsidP="007B4CB7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организовывать учебное сотрудничество и совместную деятельность с учителем и сверстниками: определять цели, распределять функции и роли участников;</w:t>
      </w:r>
    </w:p>
    <w:p w:rsidR="007B4CB7" w:rsidRPr="007B4CB7" w:rsidRDefault="007B4CB7" w:rsidP="007B4CB7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взаимодействовать и находить общие способы работы;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7B4CB7" w:rsidRPr="007B4CB7" w:rsidRDefault="007B4CB7" w:rsidP="007B4CB7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прогнозировать возникновение конфликтов при наличии разных точек зре</w:t>
      </w:r>
      <w:r w:rsidRPr="007B4CB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ния;</w:t>
      </w:r>
    </w:p>
    <w:p w:rsidR="007B4CB7" w:rsidRPr="007B4CB7" w:rsidRDefault="007B4CB7" w:rsidP="007B4CB7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разрешать конфликты на основе учёта интересов и позиций всех участников;</w:t>
      </w:r>
    </w:p>
    <w:p w:rsidR="007B4CB7" w:rsidRPr="007B4CB7" w:rsidRDefault="007B4CB7" w:rsidP="007B4CB7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координировать и принимать различные позиции во взаимодействии;</w:t>
      </w:r>
    </w:p>
    <w:p w:rsidR="007B4CB7" w:rsidRPr="007B4CB7" w:rsidRDefault="007B4CB7" w:rsidP="007B4CB7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аргументировать свою позицию и координировать её с позициями партнёров в сотрудничестве при выработке общ</w:t>
      </w:r>
      <w:r w:rsidRPr="007B4CB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его решения в совместной деятел</w:t>
      </w: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ьности.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Предметные:</w:t>
      </w:r>
    </w:p>
    <w:p w:rsidR="007B4CB7" w:rsidRPr="007B4CB7" w:rsidRDefault="007B4CB7" w:rsidP="007B4CB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включают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приёмами.</w:t>
      </w:r>
    </w:p>
    <w:p w:rsidR="007B4CB7" w:rsidRPr="007B4CB7" w:rsidRDefault="007B4CB7" w:rsidP="007B4CB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использовать знания о механических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</w:t>
      </w:r>
    </w:p>
    <w:p w:rsidR="007B4CB7" w:rsidRPr="007B4CB7" w:rsidRDefault="007B4CB7" w:rsidP="007B4CB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приводить примеры практического использования физических знаний о механических явлениях и физических законах;</w:t>
      </w:r>
    </w:p>
    <w:p w:rsidR="007B4CB7" w:rsidRPr="007B4CB7" w:rsidRDefault="007B4CB7" w:rsidP="007B4CB7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различать границы применимости физических законов, понимать всеобщий характер фундаментальных законов.</w:t>
      </w:r>
    </w:p>
    <w:p w:rsidR="007B4CB7" w:rsidRPr="007B4CB7" w:rsidRDefault="007B4CB7" w:rsidP="007B4CB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4.1 </w:t>
      </w: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Содержание учебного курса «Физика-10»</w:t>
      </w:r>
    </w:p>
    <w:tbl>
      <w:tblPr>
        <w:tblW w:w="1083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66"/>
        <w:gridCol w:w="2343"/>
        <w:gridCol w:w="3770"/>
        <w:gridCol w:w="4251"/>
      </w:tblGrid>
      <w:tr w:rsidR="007B4CB7" w:rsidRPr="007B4CB7" w:rsidTr="007B4CB7">
        <w:trPr>
          <w:trHeight w:val="1170"/>
        </w:trPr>
        <w:tc>
          <w:tcPr>
            <w:tcW w:w="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12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Наименование раздела</w:t>
            </w:r>
          </w:p>
        </w:tc>
        <w:tc>
          <w:tcPr>
            <w:tcW w:w="3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Знания и умения учащегося по разделу</w:t>
            </w:r>
          </w:p>
        </w:tc>
        <w:tc>
          <w:tcPr>
            <w:tcW w:w="4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Краткое описание содержания раздела, обучающих блоков с включением основных терминов</w:t>
            </w:r>
          </w:p>
        </w:tc>
      </w:tr>
      <w:tr w:rsidR="007B4CB7" w:rsidRPr="007B4CB7" w:rsidTr="007B4CB7">
        <w:trPr>
          <w:trHeight w:val="150"/>
        </w:trPr>
        <w:tc>
          <w:tcPr>
            <w:tcW w:w="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12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Механика.Кинематика.</w:t>
            </w:r>
          </w:p>
        </w:tc>
        <w:tc>
          <w:tcPr>
            <w:tcW w:w="3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Понимать </w:t>
            </w: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смысл поня</w:t>
            </w: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тия «физическое явле</w:t>
            </w: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ние». Основные поло</w:t>
            </w: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жения. </w:t>
            </w: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Знать</w:t>
            </w: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роль экс</w:t>
            </w: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перимента и теории в процессе познания природы.</w:t>
            </w:r>
          </w:p>
        </w:tc>
        <w:tc>
          <w:tcPr>
            <w:tcW w:w="4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Физика как наука и основа естествознания. Экспериментальный характер физики. Физические величины и их измерение. Связи между физическими величинами. Научные методы познания окружающего мира и их отличие от других методов познания. Роль эксперимента и теории в процессе познания природы. </w:t>
            </w: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Моделирование физических явления и процессов. </w:t>
            </w: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Научные гипотезы. Физические законы. Физические теории. </w:t>
            </w: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Границы применимости физических законов и теорий. Принцип соответствия. </w:t>
            </w: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Основные элементы физической картины мира.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12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Механика. Динамика.</w:t>
            </w:r>
          </w:p>
        </w:tc>
        <w:tc>
          <w:tcPr>
            <w:tcW w:w="3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Знать</w:t>
            </w: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основные понятия: закон, теория, вещество, взаимодействие.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Смысл физических ве</w:t>
            </w: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личин: скорость, уско</w:t>
            </w: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softHyphen/>
              <w:t>рение, масса. Знать какие величины считают векторными, какие скалярными. Уметь выполнять действия над векторами. Знать понятие «перемещение», «модуль перемещения».</w:t>
            </w:r>
          </w:p>
        </w:tc>
        <w:tc>
          <w:tcPr>
            <w:tcW w:w="4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Механическое движение и его виды. Относительность механического движения. Прямолинейное равноускоренное движение. Принцип </w:t>
            </w: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относительности Галилея. Законы динамики. Всемирное тяготение. Законы сохранения в механике. Предсказательная сила законов механики. Использование законов механики для объяснения движения небесных тел для развития космических исследований. Границы применимости классической механики.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3.4.</w:t>
            </w:r>
          </w:p>
        </w:tc>
        <w:tc>
          <w:tcPr>
            <w:tcW w:w="12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Статика. Гидромеханика.</w:t>
            </w:r>
          </w:p>
        </w:tc>
        <w:tc>
          <w:tcPr>
            <w:tcW w:w="3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Знать основные понятия: </w:t>
            </w: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равновесие тел, давление.</w:t>
            </w:r>
          </w:p>
        </w:tc>
        <w:tc>
          <w:tcPr>
            <w:tcW w:w="4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Равновесие абсолютно твердых тел. Давление. Условие равновесия жидкости.</w:t>
            </w:r>
          </w:p>
        </w:tc>
      </w:tr>
      <w:tr w:rsidR="007B4CB7" w:rsidRPr="007B4CB7" w:rsidTr="007B4CB7">
        <w:trPr>
          <w:trHeight w:val="135"/>
        </w:trPr>
        <w:tc>
          <w:tcPr>
            <w:tcW w:w="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12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Молекулярная физика.</w:t>
            </w:r>
          </w:p>
        </w:tc>
        <w:tc>
          <w:tcPr>
            <w:tcW w:w="3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Знать: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-смысл понятий: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вещество, идеальный газ, атом;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-смысл физических величин: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масса, давление, средняя кинетическая энергия частиц вещества, абсолютная температура;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-смысл физических законов, принципов и постулатов</w:t>
            </w: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(формулировка, границы применимости):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закон Паскаля, закон Архимеда, основное уравнение кинетической теории газов, уравнение состояния идеального газа;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уметь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-описывать и объяснять результаты наблюдений и экспериментов: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повышение давления газа при его нагревании в закрытом сосуде; броуновское движение;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 определять: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характер физического процесса по графику, таблице, формуле.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Возникновение атомистической гипотезы строения вещества и ее экспериментальные доказательства. Абсолютная температура как мера средней кинетической энергии теплового движения частиц вещества. </w:t>
            </w: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Модель идеального газа.</w:t>
            </w: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Давление газа. Уравнение состояния идеального газа. Строение и свойства жидкости, твердого тела.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Законы термодинамики. </w:t>
            </w: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Необратимость тепловых процессов</w:t>
            </w: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Тепловые двигатели и охрана окружающей среды.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Модель строения жидкостей. Испарение и кипение. Насыщенный пар. Влажность воздуха. Кристаллические и аморфные тела. Уравнение теплового баланса.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rPr>
          <w:trHeight w:val="195"/>
        </w:trPr>
        <w:tc>
          <w:tcPr>
            <w:tcW w:w="2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12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Основы электродинамики.</w:t>
            </w:r>
          </w:p>
        </w:tc>
        <w:tc>
          <w:tcPr>
            <w:tcW w:w="3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знать/понимать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-смысл физических величин: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работа, внутренняя энергия, количество теплоты, удельная теплоемкость, удельная теплота парообразования, удельная теплота плавления, удельная теплота сгорания;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lastRenderedPageBreak/>
              <w:t>-смысл физических законов, принципов и постулатов</w:t>
            </w: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(формулировка, границы применимости):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законы термодинамики.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уметь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-описывать и объяснять результаты наблюдений и экспериментов: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нагревание газа при его быстром сжатии и охлаждение при быстром расширении; повышение давления газа при его нагревании в закрытом сосуде;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 определять: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характер физического процесса по графику, таблице, формуле;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-измерять: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удельную теплоемкость вещества, удельную теплоту плавления льда,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-приводить примеры практического применения физических знаний: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законов термодинамики.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Знать: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Основные понятия и формулы курса физики 10 класса.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Уметь: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использовать их на практике.</w:t>
            </w:r>
          </w:p>
        </w:tc>
        <w:tc>
          <w:tcPr>
            <w:tcW w:w="4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Элементарный электрический заряд. Закон сохранения электрического заряда. Электрическое поле. Электрический ток. Закон кулона. Напряженность электрического поля. Принцип суперпозиции полей. Проводники в электростатическом поле. Диэлектрики. Поляризация диэлектриков. Потенциальность электростатического поля. Потенциал и </w:t>
            </w: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разность потенциалов. Электроемкость. Конденсаторы.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Закон Ома для полной цепи</w:t>
            </w: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Сопротивление. Электрические цепи. Соединения проводников. Работа и мощность тока. Электродвижущая сила.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Электрический ток в различных средах.</w:t>
            </w:r>
          </w:p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100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098"/>
        <w:gridCol w:w="1618"/>
        <w:gridCol w:w="1704"/>
        <w:gridCol w:w="1773"/>
        <w:gridCol w:w="1790"/>
        <w:gridCol w:w="1067"/>
      </w:tblGrid>
      <w:tr w:rsidR="007B4CB7" w:rsidRPr="007B4CB7" w:rsidTr="007B4CB7">
        <w:tc>
          <w:tcPr>
            <w:tcW w:w="18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I четверть</w:t>
            </w:r>
          </w:p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 класс</w:t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II четверть</w:t>
            </w:r>
          </w:p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 класс</w:t>
            </w:r>
          </w:p>
        </w:tc>
        <w:tc>
          <w:tcPr>
            <w:tcW w:w="1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III четверть</w:t>
            </w:r>
          </w:p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 класс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IV Четверть</w:t>
            </w:r>
          </w:p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 класс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Итого:</w:t>
            </w:r>
          </w:p>
        </w:tc>
      </w:tr>
      <w:tr w:rsidR="007B4CB7" w:rsidRPr="007B4CB7" w:rsidTr="007B4CB7">
        <w:tc>
          <w:tcPr>
            <w:tcW w:w="18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Учебных часов</w:t>
            </w:r>
          </w:p>
        </w:tc>
        <w:tc>
          <w:tcPr>
            <w:tcW w:w="1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u w:val="single"/>
                <w:lang w:eastAsia="ru-RU"/>
              </w:rPr>
              <w:t>24</w:t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u w:val="single"/>
                <w:lang w:eastAsia="ru-RU"/>
              </w:rPr>
              <w:t>24</w:t>
            </w:r>
          </w:p>
        </w:tc>
        <w:tc>
          <w:tcPr>
            <w:tcW w:w="1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u w:val="single"/>
                <w:lang w:eastAsia="ru-RU"/>
              </w:rPr>
              <w:t>30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u w:val="single"/>
                <w:lang w:eastAsia="ru-RU"/>
              </w:rPr>
              <w:t>24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u w:val="single"/>
                <w:lang w:eastAsia="ru-RU"/>
              </w:rPr>
              <w:t>71</w:t>
            </w:r>
          </w:p>
        </w:tc>
      </w:tr>
      <w:tr w:rsidR="007B4CB7" w:rsidRPr="007B4CB7" w:rsidTr="007B4CB7">
        <w:tc>
          <w:tcPr>
            <w:tcW w:w="18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Контрольных работ</w:t>
            </w:r>
          </w:p>
        </w:tc>
        <w:tc>
          <w:tcPr>
            <w:tcW w:w="1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u w:val="single"/>
                <w:lang w:eastAsia="ru-RU"/>
              </w:rPr>
              <w:t>1</w:t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u w:val="single"/>
                <w:lang w:eastAsia="ru-RU"/>
              </w:rPr>
              <w:t>2</w:t>
            </w:r>
          </w:p>
        </w:tc>
        <w:tc>
          <w:tcPr>
            <w:tcW w:w="1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u w:val="single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u w:val="single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u w:val="single"/>
                <w:lang w:eastAsia="ru-RU"/>
              </w:rPr>
              <w:t>6</w:t>
            </w:r>
          </w:p>
        </w:tc>
      </w:tr>
      <w:tr w:rsidR="007B4CB7" w:rsidRPr="007B4CB7" w:rsidTr="007B4CB7">
        <w:tc>
          <w:tcPr>
            <w:tcW w:w="18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Лабораторных</w:t>
            </w:r>
          </w:p>
        </w:tc>
        <w:tc>
          <w:tcPr>
            <w:tcW w:w="1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u w:val="single"/>
                <w:lang w:eastAsia="ru-RU"/>
              </w:rPr>
              <w:t>-</w:t>
            </w:r>
          </w:p>
        </w:tc>
        <w:tc>
          <w:tcPr>
            <w:tcW w:w="14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u w:val="single"/>
                <w:lang w:eastAsia="ru-RU"/>
              </w:rPr>
              <w:t>1</w:t>
            </w:r>
          </w:p>
        </w:tc>
        <w:tc>
          <w:tcPr>
            <w:tcW w:w="1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u w:val="single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u w:val="single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u w:val="single"/>
                <w:lang w:eastAsia="ru-RU"/>
              </w:rPr>
              <w:t>5</w:t>
            </w:r>
          </w:p>
        </w:tc>
      </w:tr>
    </w:tbl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4.2 Перечень контрольных работ</w:t>
      </w:r>
    </w:p>
    <w:tbl>
      <w:tblPr>
        <w:tblW w:w="1011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74"/>
        <w:gridCol w:w="7671"/>
        <w:gridCol w:w="1765"/>
      </w:tblGrid>
      <w:tr w:rsidR="007B4CB7" w:rsidRPr="007B4CB7" w:rsidTr="007B4CB7">
        <w:trPr>
          <w:trHeight w:val="180"/>
        </w:trPr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71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Срок</w:t>
            </w:r>
          </w:p>
        </w:tc>
      </w:tr>
      <w:tr w:rsidR="007B4CB7" w:rsidRPr="007B4CB7" w:rsidTr="007B4CB7">
        <w:trPr>
          <w:trHeight w:val="60"/>
        </w:trPr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71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К.р. №1 </w:t>
            </w: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«Кинематика».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26.09.</w:t>
            </w: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</w:tr>
      <w:tr w:rsidR="007B4CB7" w:rsidRPr="007B4CB7" w:rsidTr="007B4CB7">
        <w:trPr>
          <w:trHeight w:val="165"/>
        </w:trPr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71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К.р</w:t>
            </w: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. </w:t>
            </w: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№2</w:t>
            </w: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«Динамика».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14.11.19</w:t>
            </w:r>
          </w:p>
        </w:tc>
      </w:tr>
      <w:tr w:rsidR="007B4CB7" w:rsidRPr="007B4CB7" w:rsidTr="007B4CB7">
        <w:trPr>
          <w:trHeight w:val="90"/>
        </w:trPr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71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К.р</w:t>
            </w: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. </w:t>
            </w: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№3</w:t>
            </w: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«Основы МКТ и газовые законы».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22.01.20</w:t>
            </w:r>
          </w:p>
        </w:tc>
      </w:tr>
      <w:tr w:rsidR="007B4CB7" w:rsidRPr="007B4CB7" w:rsidTr="007B4CB7">
        <w:trPr>
          <w:trHeight w:val="150"/>
        </w:trPr>
        <w:tc>
          <w:tcPr>
            <w:tcW w:w="63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4.</w:t>
            </w:r>
          </w:p>
        </w:tc>
        <w:tc>
          <w:tcPr>
            <w:tcW w:w="717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К.р. №4</w:t>
            </w: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«Термодинамика»</w:t>
            </w:r>
          </w:p>
        </w:tc>
        <w:tc>
          <w:tcPr>
            <w:tcW w:w="1650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19.02.20</w:t>
            </w:r>
          </w:p>
        </w:tc>
      </w:tr>
      <w:tr w:rsidR="007B4CB7" w:rsidRPr="007B4CB7" w:rsidTr="007B4CB7">
        <w:tc>
          <w:tcPr>
            <w:tcW w:w="63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717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К.р.</w:t>
            </w: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</w:t>
            </w: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№5</w:t>
            </w: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«Электростатика»</w:t>
            </w:r>
          </w:p>
        </w:tc>
        <w:tc>
          <w:tcPr>
            <w:tcW w:w="1650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09.04.20</w:t>
            </w:r>
          </w:p>
        </w:tc>
      </w:tr>
      <w:tr w:rsidR="007B4CB7" w:rsidRPr="007B4CB7" w:rsidTr="007B4CB7">
        <w:tc>
          <w:tcPr>
            <w:tcW w:w="63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717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К.р</w:t>
            </w: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. </w:t>
            </w: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№6</w:t>
            </w: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«Постоянный ток»</w:t>
            </w:r>
          </w:p>
        </w:tc>
        <w:tc>
          <w:tcPr>
            <w:tcW w:w="1650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16.05.19</w:t>
            </w:r>
          </w:p>
        </w:tc>
      </w:tr>
    </w:tbl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4.3 Перечень лабораторных работ</w:t>
      </w:r>
    </w:p>
    <w:p w:rsidR="007B4CB7" w:rsidRPr="007B4CB7" w:rsidRDefault="007B4CB7" w:rsidP="007B4CB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1011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90"/>
        <w:gridCol w:w="7655"/>
        <w:gridCol w:w="1765"/>
      </w:tblGrid>
      <w:tr w:rsidR="007B4CB7" w:rsidRPr="007B4CB7" w:rsidTr="007B4CB7">
        <w:trPr>
          <w:trHeight w:val="300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71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Срок</w:t>
            </w:r>
          </w:p>
        </w:tc>
      </w:tr>
      <w:tr w:rsidR="007B4CB7" w:rsidRPr="007B4CB7" w:rsidTr="007B4CB7">
        <w:trPr>
          <w:trHeight w:val="135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71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Л.р. №1</w:t>
            </w: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«Движение тела по окружности под действием сил»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13.11.19</w:t>
            </w:r>
          </w:p>
        </w:tc>
      </w:tr>
      <w:tr w:rsidR="007B4CB7" w:rsidRPr="007B4CB7" w:rsidTr="007B4CB7">
        <w:trPr>
          <w:trHeight w:val="75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71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Л.р. №2 </w:t>
            </w: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«Изучение закона сохранения энергии»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27.11.19</w:t>
            </w:r>
          </w:p>
        </w:tc>
      </w:tr>
      <w:tr w:rsidR="007B4CB7" w:rsidRPr="007B4CB7" w:rsidTr="007B4CB7">
        <w:trPr>
          <w:trHeight w:val="45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71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Л.р. №3</w:t>
            </w: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«Опытная проверка закона Гей-Люссака»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16.01.20</w:t>
            </w:r>
          </w:p>
        </w:tc>
      </w:tr>
      <w:tr w:rsidR="007B4CB7" w:rsidRPr="007B4CB7" w:rsidTr="007B4CB7">
        <w:trPr>
          <w:trHeight w:val="390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71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Л.р. №4</w:t>
            </w: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«Изучение последовательного и параллельного соединений проводников»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23.04.20</w:t>
            </w:r>
          </w:p>
        </w:tc>
      </w:tr>
      <w:tr w:rsidR="007B4CB7" w:rsidRPr="007B4CB7" w:rsidTr="007B4CB7">
        <w:trPr>
          <w:trHeight w:val="375"/>
        </w:trPr>
        <w:tc>
          <w:tcPr>
            <w:tcW w:w="64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715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Л.р. №5</w:t>
            </w: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«Измерение ЭДС и внутреннее сопротивление источника тока»</w:t>
            </w:r>
          </w:p>
        </w:tc>
        <w:tc>
          <w:tcPr>
            <w:tcW w:w="1650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30.04.20</w:t>
            </w:r>
          </w:p>
        </w:tc>
      </w:tr>
    </w:tbl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 Тематическое планирование</w:t>
      </w:r>
    </w:p>
    <w:p w:rsidR="007B4CB7" w:rsidRPr="007B4CB7" w:rsidRDefault="007B4CB7" w:rsidP="007B4CB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Структура курса 10 кл</w:t>
      </w:r>
    </w:p>
    <w:tbl>
      <w:tblPr>
        <w:tblW w:w="103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88"/>
        <w:gridCol w:w="6689"/>
        <w:gridCol w:w="2928"/>
      </w:tblGrid>
      <w:tr w:rsidR="007B4CB7" w:rsidRPr="007B4CB7" w:rsidTr="007B4CB7">
        <w:trPr>
          <w:trHeight w:val="540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62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Модуль (глава)</w:t>
            </w:r>
          </w:p>
        </w:tc>
        <w:tc>
          <w:tcPr>
            <w:tcW w:w="27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</w:tr>
      <w:tr w:rsidR="007B4CB7" w:rsidRPr="007B4CB7" w:rsidTr="007B4CB7">
        <w:trPr>
          <w:trHeight w:val="270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2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Механика. Кинематика</w:t>
            </w:r>
          </w:p>
        </w:tc>
        <w:tc>
          <w:tcPr>
            <w:tcW w:w="27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7B4CB7" w:rsidRPr="007B4CB7" w:rsidTr="007B4CB7">
        <w:trPr>
          <w:trHeight w:val="270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2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Динамика</w:t>
            </w:r>
          </w:p>
        </w:tc>
        <w:tc>
          <w:tcPr>
            <w:tcW w:w="27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</w:tr>
      <w:tr w:rsidR="007B4CB7" w:rsidRPr="007B4CB7" w:rsidTr="007B4CB7">
        <w:trPr>
          <w:trHeight w:val="270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2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Статика.</w:t>
            </w:r>
          </w:p>
        </w:tc>
        <w:tc>
          <w:tcPr>
            <w:tcW w:w="27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7B4CB7" w:rsidRPr="007B4CB7" w:rsidTr="007B4CB7">
        <w:trPr>
          <w:trHeight w:val="270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2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Гидромеханика</w:t>
            </w:r>
          </w:p>
        </w:tc>
        <w:tc>
          <w:tcPr>
            <w:tcW w:w="27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7B4CB7" w:rsidRPr="007B4CB7" w:rsidTr="007B4CB7">
        <w:trPr>
          <w:trHeight w:val="270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2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Основы МКТ. Газы</w:t>
            </w:r>
          </w:p>
        </w:tc>
        <w:tc>
          <w:tcPr>
            <w:tcW w:w="27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</w:tr>
      <w:tr w:rsidR="007B4CB7" w:rsidRPr="007B4CB7" w:rsidTr="007B4CB7">
        <w:trPr>
          <w:trHeight w:val="270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2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Основы электродинамики</w:t>
            </w:r>
          </w:p>
        </w:tc>
        <w:tc>
          <w:tcPr>
            <w:tcW w:w="27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</w:p>
        </w:tc>
      </w:tr>
      <w:tr w:rsidR="007B4CB7" w:rsidRPr="007B4CB7" w:rsidTr="007B4CB7">
        <w:trPr>
          <w:trHeight w:val="255"/>
        </w:trPr>
        <w:tc>
          <w:tcPr>
            <w:tcW w:w="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2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Итого:</w:t>
            </w:r>
          </w:p>
        </w:tc>
        <w:tc>
          <w:tcPr>
            <w:tcW w:w="27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71</w:t>
            </w:r>
          </w:p>
        </w:tc>
      </w:tr>
    </w:tbl>
    <w:p w:rsidR="007B4CB7" w:rsidRPr="007B4CB7" w:rsidRDefault="007B4CB7" w:rsidP="007B4CB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5.1 КАЛЕНДАРНО-ТЕМАТИЧЕСКИЙ ПЛАН. 10 класс (2 ч)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1050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05"/>
        <w:gridCol w:w="960"/>
        <w:gridCol w:w="911"/>
        <w:gridCol w:w="5883"/>
        <w:gridCol w:w="513"/>
        <w:gridCol w:w="1328"/>
      </w:tblGrid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 </w:t>
            </w: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урок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Дата план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Дата факт.</w:t>
            </w: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Час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Вид контроля</w:t>
            </w:r>
          </w:p>
        </w:tc>
      </w:tr>
      <w:tr w:rsidR="007B4CB7" w:rsidRPr="007B4CB7" w:rsidTr="007B4CB7">
        <w:tc>
          <w:tcPr>
            <w:tcW w:w="6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Р I – «Механика. Кинематика».</w:t>
            </w:r>
          </w:p>
        </w:tc>
        <w:tc>
          <w:tcPr>
            <w:tcW w:w="48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8 ч</w:t>
            </w:r>
          </w:p>
        </w:tc>
        <w:tc>
          <w:tcPr>
            <w:tcW w:w="750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I</w:t>
            </w: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1(1)</w:t>
            </w:r>
          </w:p>
        </w:tc>
        <w:tc>
          <w:tcPr>
            <w:tcW w:w="90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04.09.19</w:t>
            </w:r>
          </w:p>
        </w:tc>
        <w:tc>
          <w:tcPr>
            <w:tcW w:w="76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Введение. Механическое движение. Система отчета.</w:t>
            </w:r>
          </w:p>
        </w:tc>
        <w:tc>
          <w:tcPr>
            <w:tcW w:w="48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1(2)</w:t>
            </w:r>
          </w:p>
        </w:tc>
        <w:tc>
          <w:tcPr>
            <w:tcW w:w="90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05.09.19</w:t>
            </w:r>
          </w:p>
        </w:tc>
        <w:tc>
          <w:tcPr>
            <w:tcW w:w="76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Траектория. Путь. Перемещение.</w:t>
            </w:r>
          </w:p>
        </w:tc>
        <w:tc>
          <w:tcPr>
            <w:tcW w:w="48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1(3)</w:t>
            </w:r>
          </w:p>
        </w:tc>
        <w:tc>
          <w:tcPr>
            <w:tcW w:w="90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11.09.19</w:t>
            </w:r>
          </w:p>
        </w:tc>
        <w:tc>
          <w:tcPr>
            <w:tcW w:w="76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Равномерное прямолинейное движение. Скорость. Уравнение движения.</w:t>
            </w:r>
          </w:p>
        </w:tc>
        <w:tc>
          <w:tcPr>
            <w:tcW w:w="48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1(4)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12.09.19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Мгновенная и средняя скорости. Ускорение.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1(5)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18.09.19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Движение с постоянным ускорением.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1(6)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19.09.19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Равномерное движение точки по окружности. Кинематика абсолютно твердого тела.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1(7)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25.09.19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Решение задач по теме «Равномерное движение тела» в формате ЕГЭ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1(8)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26.09.19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К.р №1 «Кинематика».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к./р.-1</w:t>
            </w: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Р II - «Динамика» Законы механики Ньютона.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12 ч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2(9)</w:t>
            </w:r>
          </w:p>
        </w:tc>
        <w:tc>
          <w:tcPr>
            <w:tcW w:w="90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02.10.19</w:t>
            </w:r>
          </w:p>
        </w:tc>
        <w:tc>
          <w:tcPr>
            <w:tcW w:w="76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Основное утверждение механики. Материальная точка.</w:t>
            </w:r>
          </w:p>
        </w:tc>
        <w:tc>
          <w:tcPr>
            <w:tcW w:w="48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2(10)</w:t>
            </w:r>
          </w:p>
        </w:tc>
        <w:tc>
          <w:tcPr>
            <w:tcW w:w="90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03.10.19</w:t>
            </w:r>
          </w:p>
        </w:tc>
        <w:tc>
          <w:tcPr>
            <w:tcW w:w="76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Сила. Масса. Единицы массы.</w:t>
            </w:r>
          </w:p>
        </w:tc>
        <w:tc>
          <w:tcPr>
            <w:tcW w:w="48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2(11)</w:t>
            </w:r>
          </w:p>
        </w:tc>
        <w:tc>
          <w:tcPr>
            <w:tcW w:w="90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09.10.19</w:t>
            </w:r>
          </w:p>
        </w:tc>
        <w:tc>
          <w:tcPr>
            <w:tcW w:w="76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Первый закон Ньютона. Второй закон Ньютона. Третий закон Ньютона.</w:t>
            </w:r>
          </w:p>
        </w:tc>
        <w:tc>
          <w:tcPr>
            <w:tcW w:w="48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2(12)</w:t>
            </w:r>
          </w:p>
        </w:tc>
        <w:tc>
          <w:tcPr>
            <w:tcW w:w="90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10.10.19</w:t>
            </w:r>
          </w:p>
        </w:tc>
        <w:tc>
          <w:tcPr>
            <w:tcW w:w="76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Решение задач по теме «Законы Ньютона» в формате ЕГЭ.</w:t>
            </w:r>
          </w:p>
        </w:tc>
        <w:tc>
          <w:tcPr>
            <w:tcW w:w="48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«Силы в механике».</w:t>
            </w:r>
          </w:p>
        </w:tc>
        <w:tc>
          <w:tcPr>
            <w:tcW w:w="48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2(13)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16.10.19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Силы в природе. Сила тяжести и сила всемирного тяготения. Вес. Невесомость.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«Силы упругости» «Силы трения»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2(14)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17.10.19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Деформация и силы упругости. Закон Гука. Силы трения.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2(15)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23.10.19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Решение задач по теме «Законы упругости» в формате ЕГЭ.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2(16)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24.10.19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Импульс материальной точки. Законы сохранения импульса.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л./р. -1</w:t>
            </w: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2(17)</w:t>
            </w: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 II</w:t>
            </w:r>
          </w:p>
        </w:tc>
        <w:tc>
          <w:tcPr>
            <w:tcW w:w="90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06.11.19</w:t>
            </w:r>
          </w:p>
        </w:tc>
        <w:tc>
          <w:tcPr>
            <w:tcW w:w="76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Механическая работа и мощность силы.</w:t>
            </w:r>
          </w:p>
        </w:tc>
        <w:tc>
          <w:tcPr>
            <w:tcW w:w="48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к./р.-2</w:t>
            </w: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2(18)</w:t>
            </w:r>
          </w:p>
        </w:tc>
        <w:tc>
          <w:tcPr>
            <w:tcW w:w="90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07.11.19</w:t>
            </w:r>
          </w:p>
        </w:tc>
        <w:tc>
          <w:tcPr>
            <w:tcW w:w="76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Энергия. Кинетическая энергия.</w:t>
            </w:r>
          </w:p>
        </w:tc>
        <w:tc>
          <w:tcPr>
            <w:tcW w:w="48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2(19)</w:t>
            </w:r>
          </w:p>
        </w:tc>
        <w:tc>
          <w:tcPr>
            <w:tcW w:w="90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13.11.19</w:t>
            </w:r>
          </w:p>
        </w:tc>
        <w:tc>
          <w:tcPr>
            <w:tcW w:w="76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Л.р. № 1 «Движение тела по окружности под действием сил».</w:t>
            </w:r>
          </w:p>
        </w:tc>
        <w:tc>
          <w:tcPr>
            <w:tcW w:w="48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2(20)</w:t>
            </w:r>
          </w:p>
        </w:tc>
        <w:tc>
          <w:tcPr>
            <w:tcW w:w="90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14.11.19</w:t>
            </w:r>
          </w:p>
        </w:tc>
        <w:tc>
          <w:tcPr>
            <w:tcW w:w="76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К.р. №2 «Динамика».</w:t>
            </w:r>
          </w:p>
        </w:tc>
        <w:tc>
          <w:tcPr>
            <w:tcW w:w="48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«Законы сохранения в механике»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2(21)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20.11.19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Работа силы тяжести и силы упругости. Консервативные силы.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2(22)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21.11.19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Потенциальная энергия. Закон сохранения энергии в механике.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2(23)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27.11.19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Л</w:t>
            </w: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.</w:t>
            </w: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р. №2</w:t>
            </w: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</w:t>
            </w: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«Изучение закона сохранения энергии».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Р III – «Статика».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2 ч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3(24)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28.11.19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Равновесие тел.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3(25)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04.12.19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Решение задач по теме «Равновесие тел» в формате ЕГЭ.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л./р. -2</w:t>
            </w:r>
          </w:p>
        </w:tc>
      </w:tr>
      <w:tr w:rsidR="007B4CB7" w:rsidRPr="007B4CB7" w:rsidTr="007B4CB7">
        <w:tc>
          <w:tcPr>
            <w:tcW w:w="6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Р IV – «Гидромеханика».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1 ч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4(26)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05.12.19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Давление. Условие равновесия жидкости.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РV – «Молекулярная физика. Тепловые явления»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18 ч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5(27)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11.12.19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Основные положения молекулярно-кинетической энергии. Размеры молекул. Броуновское движение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5(28)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12.12.19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Силы взаимодействия молекул. Строение газообразных, жидких и твердых тел.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5(29)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18.12.19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Основное уравнение молекулярно-кинетической энергии газов. Температура и тепловое равновесие.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5(30)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19.12.19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Определение температуры. Энергия теплового движения молекул.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5(31)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25.12.19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Уравнение состояния идеального газа. Газовые законы.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5(32)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26.12.19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Решение задач по теме «Газовые законы» в формате ЕГЭ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«Взаимные превращения жидкостей и газов»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5(33)</w:t>
            </w: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III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09.01.20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Насыщенный пар. Давление насыщенного пара..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5(34)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15.01.20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Влажность воздуха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5(35)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16.01.20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Л.р. №3</w:t>
            </w: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«Опытная проверка закона Гей-Люссака».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л./р. -3</w:t>
            </w:r>
          </w:p>
        </w:tc>
      </w:tr>
      <w:tr w:rsidR="007B4CB7" w:rsidRPr="007B4CB7" w:rsidTr="007B4CB7">
        <w:tc>
          <w:tcPr>
            <w:tcW w:w="6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5(36)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22.01.20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К.р. №3 «Основы МКТ и газовые законы».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к./р.-3</w:t>
            </w:r>
          </w:p>
        </w:tc>
      </w:tr>
      <w:tr w:rsidR="007B4CB7" w:rsidRPr="007B4CB7" w:rsidTr="007B4CB7">
        <w:tc>
          <w:tcPr>
            <w:tcW w:w="6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«Жидкости и твердые тела»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5(37)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23.01.20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Свойства жидкости. Поверхностное натяжение.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5(38)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29.01.20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Кристаллические и аморфные тела.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«Основы термодинамики»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5(39)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30.01.20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Внутренняя энергия. Работа в термодинамике.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5(40)</w:t>
            </w:r>
          </w:p>
        </w:tc>
        <w:tc>
          <w:tcPr>
            <w:tcW w:w="90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05.02.20</w:t>
            </w:r>
          </w:p>
        </w:tc>
        <w:tc>
          <w:tcPr>
            <w:tcW w:w="76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Фазовые переходы. Уравнение теплового баланса.</w:t>
            </w:r>
          </w:p>
        </w:tc>
        <w:tc>
          <w:tcPr>
            <w:tcW w:w="48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5(41)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06.02.20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Первый закон термодинамики. Второй закон термодинамики.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5(42)</w:t>
            </w:r>
          </w:p>
        </w:tc>
        <w:tc>
          <w:tcPr>
            <w:tcW w:w="90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12.02.20</w:t>
            </w:r>
          </w:p>
        </w:tc>
        <w:tc>
          <w:tcPr>
            <w:tcW w:w="76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Решение задач по теме «Законы термодинамики» в формате ЕГЭ.</w:t>
            </w:r>
          </w:p>
        </w:tc>
        <w:tc>
          <w:tcPr>
            <w:tcW w:w="48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5(43)</w:t>
            </w:r>
          </w:p>
        </w:tc>
        <w:tc>
          <w:tcPr>
            <w:tcW w:w="90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13.02.20</w:t>
            </w:r>
          </w:p>
        </w:tc>
        <w:tc>
          <w:tcPr>
            <w:tcW w:w="76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Принцип действия тепловых двигателей. Коэффициент полезного действия (КПД) тепловых двигателей.</w:t>
            </w:r>
          </w:p>
        </w:tc>
        <w:tc>
          <w:tcPr>
            <w:tcW w:w="48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5(44)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19.02.20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К.р. №4 «Термодинамика».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к./р.-4</w:t>
            </w:r>
          </w:p>
        </w:tc>
      </w:tr>
      <w:tr w:rsidR="007B4CB7" w:rsidRPr="007B4CB7" w:rsidTr="007B4CB7">
        <w:tc>
          <w:tcPr>
            <w:tcW w:w="6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Р VI – «Основы электродинамики».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6(45)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20.02.20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Электрический заряд и элементарные частицы. Закон сохранения заряда.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6(46)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26.02.20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Закон Кулона. Единица электрического заряда.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6(47)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27.02.20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Решение задач по теме «Закон Кулона» в формате ЕГЭ.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6(48)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04.03.20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Электрическое поле. Напряженность электрического поля. Силовые линии.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6(49)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05.03.20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Решение задач по теме «Электрическое поле» в формате ЕГЭ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6(50)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11.03.20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Поле точечного заряда и заряженного шара. Принцип суперпозиции полей.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6(51)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12.03.20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Потенциальная энергия заряженного тела в однородном электростатическом поле.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6(52)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18.03.20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Потенциал электростатического поля и разность потенциалов.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6(53)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19.03.20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Связь между напряженностью электростатического поля и разностью потенциалов. Эквипотенциальные поверхности.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6(54)</w:t>
            </w: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 IV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01.04.20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Электроемкость. Единицы электроемкости. Конденсатор.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6(55)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02.04.20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Энергия заряженного конденсатора. Применение конденсаторов.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6(56)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08.04.20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Решение задач по теме «Основы электродинамики» в формате ЕГЭ.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6(57)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09.04.20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К.р. №5 «Электростатика».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к./р.-6</w:t>
            </w: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«Законы постоянного тока».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7 ч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6(58)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15.04.20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Электрический ток. Сила тока. Закон Ома для участка цепи. Сопротивление.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6(59)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16.04.20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Электрические цепи. Последовательные и параллельные соединения проводников.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6(60)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22.04.20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Работа и мощность постоянного тока.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6(61)</w:t>
            </w:r>
          </w:p>
        </w:tc>
        <w:tc>
          <w:tcPr>
            <w:tcW w:w="90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23.04.20</w:t>
            </w:r>
          </w:p>
        </w:tc>
        <w:tc>
          <w:tcPr>
            <w:tcW w:w="76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Л.р. №4</w:t>
            </w: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«Изучение последовательного и параллельного соединений проводников».</w:t>
            </w:r>
          </w:p>
        </w:tc>
        <w:tc>
          <w:tcPr>
            <w:tcW w:w="48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6(62)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29.04.20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Электродвижущая сила. Закон Ома для полной цепи.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л./р -4</w:t>
            </w: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6(63)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30.04.20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Л.р. №5</w:t>
            </w:r>
            <w:r w:rsidRPr="007B4CB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«Измерение ЭДС и внутреннее сопротивление источника тока».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л./р -5</w:t>
            </w: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6(64)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06.05.20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К.р. №6</w:t>
            </w: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 «Постоянный ток».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к./р.-6</w:t>
            </w: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«Электрический ток в различных средах»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6(65)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07.05.20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Электрическая проводимость различных веществ. Электронная проводимость металлов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6(66)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13.05.20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Зависимость сопротивления проводника от температуры. Сверхпроводимость.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6(67)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14.05.20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Электрический ток в полупроводниках. Собственная и примесная проводимости.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rPr>
          <w:trHeight w:val="15"/>
        </w:trPr>
        <w:tc>
          <w:tcPr>
            <w:tcW w:w="6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6(68)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20.05.20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Электрический ток в вакууме. Электронно –лучевая трубка.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rPr>
          <w:trHeight w:val="15"/>
        </w:trPr>
        <w:tc>
          <w:tcPr>
            <w:tcW w:w="6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6(69)</w:t>
            </w:r>
          </w:p>
        </w:tc>
        <w:tc>
          <w:tcPr>
            <w:tcW w:w="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21.05.20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Электрический ток в жидкостях. Закон электролиза.</w:t>
            </w:r>
          </w:p>
        </w:tc>
        <w:tc>
          <w:tcPr>
            <w:tcW w:w="4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rPr>
          <w:trHeight w:val="15"/>
        </w:trPr>
        <w:tc>
          <w:tcPr>
            <w:tcW w:w="6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6(70)</w:t>
            </w:r>
          </w:p>
        </w:tc>
        <w:tc>
          <w:tcPr>
            <w:tcW w:w="90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27.05.20</w:t>
            </w:r>
          </w:p>
        </w:tc>
        <w:tc>
          <w:tcPr>
            <w:tcW w:w="76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Электрический ток в газах. Несамостоятельный и самостоятельный разряды.</w:t>
            </w:r>
          </w:p>
        </w:tc>
        <w:tc>
          <w:tcPr>
            <w:tcW w:w="48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rPr>
          <w:trHeight w:val="15"/>
        </w:trPr>
        <w:tc>
          <w:tcPr>
            <w:tcW w:w="6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6(71)</w:t>
            </w:r>
          </w:p>
        </w:tc>
        <w:tc>
          <w:tcPr>
            <w:tcW w:w="90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28.05.20</w:t>
            </w:r>
          </w:p>
        </w:tc>
        <w:tc>
          <w:tcPr>
            <w:tcW w:w="76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Подведение итогов.</w:t>
            </w:r>
          </w:p>
        </w:tc>
        <w:tc>
          <w:tcPr>
            <w:tcW w:w="48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B4CB7" w:rsidRPr="007B4CB7" w:rsidTr="007B4CB7">
        <w:tc>
          <w:tcPr>
            <w:tcW w:w="6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1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ИТОГО:</w:t>
            </w:r>
          </w:p>
        </w:tc>
        <w:tc>
          <w:tcPr>
            <w:tcW w:w="48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4CB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71ч</w:t>
            </w:r>
          </w:p>
        </w:tc>
        <w:tc>
          <w:tcPr>
            <w:tcW w:w="750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4CB7" w:rsidRPr="007B4CB7" w:rsidRDefault="007B4CB7" w:rsidP="007B4CB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 Информационно-методическое обеспечение образовательного процесса</w:t>
      </w:r>
    </w:p>
    <w:p w:rsidR="007B4CB7" w:rsidRPr="007B4CB7" w:rsidRDefault="007B4CB7" w:rsidP="007B4CB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Список литературы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1).Основная учебно-методическая литература.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1).Учебник:</w:t>
      </w: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Мякишев Г.Я., Буховцев Б.Б., Сотский Н. Н.Физика: Учебник для 10 класса общеобразовательных учреждений. Базовый и углубленный уровни. – М.: Просвещение, 2019.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2).Дополнительная учебно-методическая литература и источники (включая нормативные документы, периодические издания, Интернет-сайты).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1).Государственный образовательный стандарт общего образования. // Официальные документы в образовании. – 2004. № 24-25.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2). Закон Российской Федерации «Об образовании» // Образование в документах и комментариях. – М.: АСТ «Астрель» Профиздат. -2012. 64 с.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3).Сборники задач</w:t>
      </w: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: </w:t>
      </w: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Физика. Задачник. 10-11 класс.: Пособие для общеобразовательных учреждений / Рымкевич А.П. – 11-е изд., стереотип. – М.: Дрофа, 2012. – 192 с.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4). Кирик Л.А., Дик Ю.И.. Физика. 10,11 классах. Сборник  заданий и самостоятельных работ.– М: Илекса, 2010.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ru-RU"/>
        </w:rPr>
        <w:t>Интернет-ресурс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www. edu - "Российское образование" Федеральный портал.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 www. school.edu - "Российский общеобразовательный портал".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 www.school-collection.edu.ru/ Единая коллекция цифровых образовательных ресурсов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 www.it-n.ru "Сеть творческих учителей"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5. www .festival.1september.ru   Фестиваль педагогических идей "Открытый урок"  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1).Перечень оборудования (имеющегося в наличии).</w:t>
      </w:r>
    </w:p>
    <w:p w:rsidR="007B4CB7" w:rsidRPr="007B4CB7" w:rsidRDefault="007B4CB7" w:rsidP="007B4CB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Перечень демонстрационного оборудования: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Измерительные приборы: психрометр, динамометр, динамометр ДПН, электрометр, электроизмерительные приборы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Модели: модель броуновского движения, паровой турбины, ДВС, объемные модели строения кристаллов,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Трубка Ньютона, тележка самодвижущаяся, реактивного движения, прибор для демонстрации закона сохранения механической энергии, насос ручной, прибор для демонстрации газовых законов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Кристаллические и аморфные тела, конденсаторы, полупроводниковые приборы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Мини-лаборатория по механике. Мини-лаборатория по молекулярной физике.</w:t>
      </w:r>
    </w:p>
    <w:p w:rsidR="007B4CB7" w:rsidRPr="007B4CB7" w:rsidRDefault="007B4CB7" w:rsidP="007B4CB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Перечень оборудования для лабораторных работ.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Лабораторная работа №1: 1)Штатив с муфтой и лапкой,2) лента измерительная, 3)циркуль, 4)динамометр лабораторный, 5)весы учебные с гирями, 6)шарик металлический, 7)нитки, 8)кусочек пробки с отверстием, 9) лист бумаги, 10) линейка, 11)осциллограф, 12) амперметр, 13) вольтметр, 14) ампер-вольт-омметр, 15) конденсатор переменной ёмкости, 16) Источник питания «Практикум», 17)Источник электропитание для практикума. 18) Приставка генератор к осцилографу. 19)Спектроскоп двухтрубный 20)Батарея конденсаторов, 210 Динамометров, 22) Амперметр с гальванометром, 23).Миллиамперметр, 24). Гальванометр, 25) Ключ, 26) Маятник электростатический ,27).Палочка из эбонита, 28).Палочка из стекла, 29).Набор полупроводниковых приборов, 30.)Комплект электроснабжения, 31).Прибор для изучения деформации растяжения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32) Источник питания демонстрационный. 33)Трубка с двумя электродами. 34)Электроплитка.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35)Тележка легкоподвижная, 36)Термометры, 37)Тела для калориметра, 38)Прибор броуновского движения, 39) Камертон, 40) Реостаты, 41) Лоток дугообразный, 42) Электронно - лучевая трубка, 43) Машина электрофорная, 44) Электромагнит.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Работа №2. Штатив с муфтой и лапкой, динамометр лабораторный, линейка, груз, нитки, набор картонок толщиной 2 мм, краска, кисточка.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Работа №3. Стеклянная трубка, запаянная с одного конца длиной 600 мм и диаметром 8-10 мм, цилиндрический сосуд высотой 600 мм и диаметром 40-50 мм, горячая вода, стакан, пластилин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Работа №4. Источник постоянного тока, вольтметр, амперметр, ключ, реостат.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Работа №5. Источник постоянного тока, два проволочных резистора, амперметр, вольтметр, реостат.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2).Перечень наглядных и дидактических материалов (имеющихся в наличии).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Набор таблиц по физике 10 класс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lastRenderedPageBreak/>
        <w:t>Критерии оценивания работ по ФИЗИКЕ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Общая классификация ошибок: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 оценке знаний, умений и навыков учащихся следует учитывать все ошибки (грубые и негрубые) и недочеты.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Грубые ошибки</w:t>
      </w: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</w:t>
      </w:r>
    </w:p>
    <w:p w:rsidR="007B4CB7" w:rsidRPr="007B4CB7" w:rsidRDefault="007B4CB7" w:rsidP="007B4CB7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Незнание определений, основных понятий, законов, правил, основных положений теории, формул, общепринятых символов и обозначения физических величин, единиц их измерения</w:t>
      </w:r>
    </w:p>
    <w:p w:rsidR="007B4CB7" w:rsidRPr="007B4CB7" w:rsidRDefault="007B4CB7" w:rsidP="007B4CB7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Неумение выделить в ответе главное.</w:t>
      </w:r>
    </w:p>
    <w:p w:rsidR="007B4CB7" w:rsidRPr="007B4CB7" w:rsidRDefault="007B4CB7" w:rsidP="007B4CB7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Неумение применять знания для решения задач и объяснения физических явлений; неправильно сформулированные вопросы задачи.</w:t>
      </w:r>
    </w:p>
    <w:p w:rsidR="007B4CB7" w:rsidRPr="007B4CB7" w:rsidRDefault="007B4CB7" w:rsidP="007B4CB7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Неверное объяснения хода ее решения; незнание приемов решения задач, аналогичных ранее решенных в классе; ошибки, показывающие неправильное понимание условия задачи или неправильное истолкование решения.</w:t>
      </w:r>
    </w:p>
    <w:p w:rsidR="007B4CB7" w:rsidRPr="007B4CB7" w:rsidRDefault="007B4CB7" w:rsidP="007B4CB7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Неумение читать и строить графики и принципиальные схемы.</w:t>
      </w:r>
    </w:p>
    <w:p w:rsidR="007B4CB7" w:rsidRPr="007B4CB7" w:rsidRDefault="007B4CB7" w:rsidP="007B4CB7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Неумение подготовить к работе установку или лабораторное оборудование, провести опыт, необходимые расчеты или использовать полученные данные для выводов.</w:t>
      </w:r>
    </w:p>
    <w:p w:rsidR="007B4CB7" w:rsidRPr="007B4CB7" w:rsidRDefault="007B4CB7" w:rsidP="007B4CB7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Небрежное отношение к лабораторному оборудованию и измерительным приборам.</w:t>
      </w:r>
    </w:p>
    <w:p w:rsidR="007B4CB7" w:rsidRPr="007B4CB7" w:rsidRDefault="007B4CB7" w:rsidP="007B4CB7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Неумение определить показание измерительного прибора.</w:t>
      </w:r>
    </w:p>
    <w:p w:rsidR="007B4CB7" w:rsidRPr="007B4CB7" w:rsidRDefault="007B4CB7" w:rsidP="007B4CB7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Нарушение требований правил безопасности труда при выполнении эксперимента.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Негрубые ошибки:</w:t>
      </w:r>
    </w:p>
    <w:p w:rsidR="007B4CB7" w:rsidRPr="007B4CB7" w:rsidRDefault="007B4CB7" w:rsidP="007B4CB7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Неточности формулировок, определений, понятий, законов, теорий, вызванные неполнотой охвата основных признаков определяемого понятия, ошибки, вызванные несоблюдением условий проведения опыта или измерений.</w:t>
      </w:r>
    </w:p>
    <w:p w:rsidR="007B4CB7" w:rsidRPr="007B4CB7" w:rsidRDefault="007B4CB7" w:rsidP="007B4CB7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Ошибки в условных обозначениях на принципиальных схемах, неточности чертежей, графиков, схем.</w:t>
      </w:r>
    </w:p>
    <w:p w:rsidR="007B4CB7" w:rsidRPr="007B4CB7" w:rsidRDefault="007B4CB7" w:rsidP="007B4CB7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Пропуск или неточное написание наименований единиц физических величин.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Недочеты:</w:t>
      </w:r>
    </w:p>
    <w:p w:rsidR="007B4CB7" w:rsidRPr="007B4CB7" w:rsidRDefault="007B4CB7" w:rsidP="007B4CB7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Арифметические ошибки в вычислениях, если это ошибки грубо не искажают реальность полученного результата.</w:t>
      </w:r>
    </w:p>
    <w:p w:rsidR="007B4CB7" w:rsidRPr="007B4CB7" w:rsidRDefault="007B4CB7" w:rsidP="007B4CB7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Отдельные погрешности в формулировке вопроса или ответа.</w:t>
      </w:r>
    </w:p>
    <w:p w:rsidR="007B4CB7" w:rsidRPr="007B4CB7" w:rsidRDefault="007B4CB7" w:rsidP="007B4CB7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Небрежное выполнение записей, чертежей, схем, графиков.</w:t>
      </w:r>
    </w:p>
    <w:p w:rsidR="007B4CB7" w:rsidRPr="007B4CB7" w:rsidRDefault="007B4CB7" w:rsidP="007B4CB7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Орфографические и пунктуационные ошибки.</w:t>
      </w: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7B4CB7" w:rsidRPr="007B4CB7" w:rsidRDefault="007B4CB7" w:rsidP="007B4CB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Оценка устных ответов учащихся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Отметка «5»</w:t>
      </w: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ставится в том случае, если учащийся: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показывает верное понимание физической сущности рассматриваемых явлений;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дает точное определение и истолкование основных понятий, законов, а так же правильное определение физических величин, из единиц и способов измерения;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правильно выполняет чертежи, строит и читает графики плавления, парообразования и кристаллизации;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строит ответ по собственному плану, сопровождает рассказ новыми примерами;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- может установить связь между изучаемым и ранее изученным материалом по курсу физики, а так же с материалом, усвоенным при изучении других предметов.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Отметка «4»</w:t>
      </w: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ставится, если ответ ученика удовлетворяет основным требованиям к ответу на оценку «5», но дан: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без использования собственного плана, новых примеров;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без применения новых знаний в новой ситуации;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без использования связей с ранее изученным материалом и материалом, усвоенным при изучении других предметов;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если учащийся допустил одну ошибку или не более двух недочетов и может их исправить самостоятельно или с небольшой помощью учителя.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Отметка «3»</w:t>
      </w: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ставится, если учащийся: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физики, но препятствующие дальнейшему усвоению программного материала;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формул;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допустил не более одной грубой ошибки и двух недочетов, не более одной грубой и одной негрубой ошибки, не более двух - трех негрубых ошибок, одной негрубой ошибки и трех недочетов, допустил четыре или пять недочетов.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Отметка «2» </w:t>
      </w: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ставится,</w:t>
      </w: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если учащийся: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-не усвоил и не раскрыл основное содержание материала;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-не делает выводов и обобщений;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-не знает и не понимает значительную или основную часть программного материала в пределах поставленных вопросов;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имеет слабо сформированные и неполные знания и не умеет применять их к решению конкретных вопросов и задач по образцу;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при ответе (на один вопрос) допускает более двух грубых ошибок, которые не может исправить даже при помощи учителя;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-не овладел основными знаниями в</w:t>
      </w: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соответствии с требованиями и допустил больше ошибок и недочетов, чем необходимо для отметки «3».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Оценка письменных контрольных работ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связи с тем, что контрольные работы по физике в разных классах, предложенные авторами программ, имеют разную структуру и количество заданий, удобно придерживаться единой шкалы оценивания данного вида работ: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Отметка «5»</w:t>
      </w: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ставится за работу, в которой правильно выполнено100% - 85% заданий;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Отметка «4»</w:t>
      </w: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ставится за работу, в которой правильно выполнено 84% - 65% заданий;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Отметка «3»</w:t>
      </w: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ставится за работу, в которой правильно выполнено 67% - 50% заданий;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Отметка «2»</w:t>
      </w: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ставится за работу, в которой правильно выполнено менее 50% заданий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4CB7" w:rsidRPr="007B4CB7" w:rsidRDefault="007B4CB7" w:rsidP="007B4CB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Оценка лабораторных работ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Отметка «5»</w:t>
      </w: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ставится, если учащийся: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-выполняет работу в полном объеме с соблюдением необходимой последовательности проведения опытов и измерений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Отметка «4»</w:t>
      </w: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ставится, если выполнены требования к оценке «5», но было допущено 2-3 недочета, не более одной негрубой ошибки и одного недочета.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Отметка «3»</w:t>
      </w: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ставится, если работа выполнена не полностью, но объем выполненной части таков, что позволяет получить правильный результат и выводи или если в ходе проведения опыта и измерения были допущены ошибки.</w:t>
      </w:r>
      <w:r w:rsidRPr="007B4CB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Отметка  «2»</w:t>
      </w:r>
      <w:r w:rsidRPr="007B4CB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 ставится,   если   работа   выполнена   не   полностью   и   объем выполненной части работы не позволяет сделать правильных выводов, а также, если опыты, измерения, вычисления, наблюдения производились неправильно</w:t>
      </w:r>
      <w:r w:rsidRPr="007B4CB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.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4CB7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Во всех случаях оценка снижается, если ученик не соблюдал требования правил безопасности труда.</w:t>
      </w:r>
    </w:p>
    <w:p w:rsidR="007B4CB7" w:rsidRPr="007B4CB7" w:rsidRDefault="007B4CB7" w:rsidP="007B4CB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00D7C" w:rsidRDefault="00200D7C">
      <w:bookmarkStart w:id="0" w:name="_GoBack"/>
      <w:bookmarkEnd w:id="0"/>
    </w:p>
    <w:sectPr w:rsidR="00200D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034C0"/>
    <w:multiLevelType w:val="multilevel"/>
    <w:tmpl w:val="CE40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C90423"/>
    <w:multiLevelType w:val="multilevel"/>
    <w:tmpl w:val="B85AD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B22D49"/>
    <w:multiLevelType w:val="multilevel"/>
    <w:tmpl w:val="0BEEE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9C2BC7"/>
    <w:multiLevelType w:val="multilevel"/>
    <w:tmpl w:val="424E0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4F7F0D"/>
    <w:multiLevelType w:val="multilevel"/>
    <w:tmpl w:val="F8F44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110428"/>
    <w:multiLevelType w:val="multilevel"/>
    <w:tmpl w:val="6032C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912098"/>
    <w:multiLevelType w:val="multilevel"/>
    <w:tmpl w:val="45B46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FE5AFD"/>
    <w:multiLevelType w:val="multilevel"/>
    <w:tmpl w:val="AEAC7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124D69"/>
    <w:multiLevelType w:val="multilevel"/>
    <w:tmpl w:val="D696D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AB0509"/>
    <w:multiLevelType w:val="multilevel"/>
    <w:tmpl w:val="C696F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FCF4FEC"/>
    <w:multiLevelType w:val="multilevel"/>
    <w:tmpl w:val="A5786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5025262"/>
    <w:multiLevelType w:val="multilevel"/>
    <w:tmpl w:val="8550C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935717B"/>
    <w:multiLevelType w:val="multilevel"/>
    <w:tmpl w:val="B0D8F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4"/>
  </w:num>
  <w:num w:numId="5">
    <w:abstractNumId w:val="12"/>
  </w:num>
  <w:num w:numId="6">
    <w:abstractNumId w:val="5"/>
  </w:num>
  <w:num w:numId="7">
    <w:abstractNumId w:val="1"/>
  </w:num>
  <w:num w:numId="8">
    <w:abstractNumId w:val="11"/>
  </w:num>
  <w:num w:numId="9">
    <w:abstractNumId w:val="0"/>
  </w:num>
  <w:num w:numId="10">
    <w:abstractNumId w:val="2"/>
  </w:num>
  <w:num w:numId="11">
    <w:abstractNumId w:val="10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CB7"/>
    <w:rsid w:val="00200D7C"/>
    <w:rsid w:val="007B4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EE571F-0A77-487D-8177-3EEFB3009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B4CB7"/>
  </w:style>
  <w:style w:type="paragraph" w:customStyle="1" w:styleId="msonormal0">
    <w:name w:val="msonormal"/>
    <w:basedOn w:val="a"/>
    <w:rsid w:val="007B4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B4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4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4498</Words>
  <Characters>25644</Characters>
  <Application>Microsoft Office Word</Application>
  <DocSecurity>0</DocSecurity>
  <Lines>213</Lines>
  <Paragraphs>60</Paragraphs>
  <ScaleCrop>false</ScaleCrop>
  <Company/>
  <LinksUpToDate>false</LinksUpToDate>
  <CharactersWithSpaces>30082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ЛСВ</dc:creator>
  <cp:keywords/>
  <dc:description/>
  <cp:lastModifiedBy>User ЛСВ</cp:lastModifiedBy>
  <cp:revision>2</cp:revision>
  <dcterms:created xsi:type="dcterms:W3CDTF">2020-09-23T11:21:00Z</dcterms:created>
  <dcterms:modified xsi:type="dcterms:W3CDTF">2020-09-23T11:25:00Z</dcterms:modified>
</cp:coreProperties>
</file>